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8.09.2025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Poland Business Run znów z rekordem!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 14. edycji charytatywnej sztafety pobiegło ponad 46 tys. osób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Rekordowa liczba </w:t>
      </w:r>
      <w:r w:rsidDel="00000000" w:rsidR="00000000" w:rsidRPr="00000000">
        <w:rPr>
          <w:b w:val="1"/>
          <w:highlight w:val="white"/>
          <w:rtl w:val="0"/>
        </w:rPr>
        <w:t xml:space="preserve">46 635</w:t>
      </w:r>
      <w:r w:rsidDel="00000000" w:rsidR="00000000" w:rsidRPr="00000000">
        <w:rPr>
          <w:b w:val="1"/>
          <w:rtl w:val="0"/>
        </w:rPr>
        <w:t xml:space="preserve"> biegaczy i biegaczek, 1832 zaangażowane firmy i korporacje, a przede wszystkim pomoc dla ponad 100 osób z niepełnosprawnością ruchową, po amputacjach oraz po mastektomii – tak przedstawiają się wyniki największej w Polsce charytatywnej sztafety biznesowej. Poland Business Run odbył się już po raz czternasty, aby aktywizować, integrować i pomagać. Dzięki uczestnikom biegu beneficjenci Fundacji Poland Business Run otrzymają dofinansowanie do rehabilitacji i pomocy psychologicznej, a także do zakupu protez czy wózków.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Poland Business Run jest charytatywną sztafetą dla pracowników firm i korporacji. Uczestnicy łączą się w 5-osobowe drużyny, a każdy z nich ma do pokonania dystans 4 km. Udział w biegu to nie tylko sposób na zintegrowanie zespołu i promowanie radości ze sportu, ale przede wszystkim na wspólne pomaganie. Start każdego z biegaczy niesie realną pomoc dla potrzebujących.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Inicjatywę wspierają zarówno przedsiębiorstwa, jak i ambasadorzy, do grona których dołączyła w tym roku Justyna Święty-Ersetic, lekkoatletka specjalizująca się w biegu na 400 m, olimpijka z Londynu i Rio de Janeiro, a także mistrzyni olimpijska w sztafecie mieszanej 4×400 m, wicemistrzyni olimpijska w sztafecie kobiet 4×400m z Tokio i reprezentantka Polski na igrzyskach olimpijskich w Paryżu.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highlight w:val="white"/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Sztafeta ma wyjątkowe miejsce w moim sercu, więc jestem ogromnie dumna, że mogę być ambasadorką tego wydarzenia. Bieganie drużynowe jest czymś wspaniałym! Fajnie jest móc się jednoczyć podczas biegu, startować dla drużyny i każdym swoim krokiem zbierać pieniądze dla potrzebujących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– przekonuje Justyna Święty-Ersetic.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Kraków, Warszawa i cały świat!</w:t>
      </w:r>
    </w:p>
    <w:p w:rsidR="00000000" w:rsidDel="00000000" w:rsidP="00000000" w:rsidRDefault="00000000" w:rsidRPr="00000000" w14:paraId="0000000C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Tegoroczna edycja Poland Business Run odbywała się w Warszawie, Krakowie oraz w formule wirtualnej z dowolnego miejsca na ziemi. Łącznie w 14. odsłonie biegu wystartowało o ponad</w:t>
      </w:r>
      <w:r w:rsidDel="00000000" w:rsidR="00000000" w:rsidRPr="00000000">
        <w:rPr>
          <w:highlight w:val="white"/>
          <w:rtl w:val="0"/>
        </w:rPr>
        <w:t xml:space="preserve"> 5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highlight w:val="white"/>
          <w:rtl w:val="0"/>
        </w:rPr>
        <w:t xml:space="preserve">000 osób więcej niż w zeszłym roku. </w:t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– </w:t>
      </w:r>
      <w:r w:rsidDel="00000000" w:rsidR="00000000" w:rsidRPr="00000000">
        <w:rPr>
          <w:i w:val="1"/>
          <w:highlight w:val="white"/>
          <w:rtl w:val="0"/>
        </w:rPr>
        <w:t xml:space="preserve">Te liczby niezwykle nas cieszą! Po raz kolejny udowodniliśmy, że w polskim biznesie leży ogromna siła pomagania i dzięki temu możemy zmieniać życie naszych beneficjentów. Obserwowanie tego, jak wiele mogą zdziałać nowy wózek, dobrze dobrana proteza czy specjalistyczna rehabilitacja, to prawdziwa przyjemność. Bardzo dziękujemy wszystkim naszym biegaczom i biegaczkom, dzięki którym to możliwe </w:t>
      </w:r>
      <w:r w:rsidDel="00000000" w:rsidR="00000000" w:rsidRPr="00000000">
        <w:rPr>
          <w:highlight w:val="white"/>
          <w:rtl w:val="0"/>
        </w:rPr>
        <w:t xml:space="preserve">– mówi Agnieszka Pleti, prezeska Fundacji Poland Business Run.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Stacjonarna formuła w stolicy Małopolski trwała dwa dni </w:t>
      </w:r>
      <w:r w:rsidDel="00000000" w:rsidR="00000000" w:rsidRPr="00000000">
        <w:rPr>
          <w:highlight w:val="white"/>
          <w:rtl w:val="0"/>
        </w:rPr>
        <w:t xml:space="preserve">– </w:t>
      </w:r>
      <w:r w:rsidDel="00000000" w:rsidR="00000000" w:rsidRPr="00000000">
        <w:rPr>
          <w:rtl w:val="0"/>
        </w:rPr>
        <w:t xml:space="preserve">6 i 7 września </w:t>
      </w:r>
      <w:r w:rsidDel="00000000" w:rsidR="00000000" w:rsidRPr="00000000">
        <w:rPr>
          <w:highlight w:val="white"/>
          <w:rtl w:val="0"/>
        </w:rPr>
        <w:t xml:space="preserve">–</w:t>
      </w:r>
      <w:r w:rsidDel="00000000" w:rsidR="00000000" w:rsidRPr="00000000">
        <w:rPr>
          <w:rtl w:val="0"/>
        </w:rPr>
        <w:t xml:space="preserve"> i przyciągnęła aż 16 000 uczestników. Biegowi towarzyszyły dwa dodatkowe wydarzenia: PBR Kids, czyli rywalizacja dla najmłodszych biegaczy w trzech kategoriach wiekowych i na trzech dystansach, oraz PBR Walk </w:t>
      </w:r>
      <w:r w:rsidDel="00000000" w:rsidR="00000000" w:rsidRPr="00000000">
        <w:rPr>
          <w:highlight w:val="white"/>
          <w:rtl w:val="0"/>
        </w:rPr>
        <w:t xml:space="preserve">–</w:t>
      </w:r>
      <w:r w:rsidDel="00000000" w:rsidR="00000000" w:rsidRPr="00000000">
        <w:rPr>
          <w:rtl w:val="0"/>
        </w:rPr>
        <w:t xml:space="preserve"> rekreacyjny, drużynowy spacer dla tych, którzy nie chcą, nie lubią bądź nie mogą biegać. Na krakowskich Błoniach pojawiło się wielu ambasadorów sztafety, m.in. lekkoatleta Adam Czerwiński, trenerka Adrianna Palka oraz aktorzy: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Lidia Bogacz-Popiel, Marcin Zacharzewski i Mateusz Janicki. Biegaczy przed startem rozgrzewał QCZAJ </w:t>
      </w:r>
      <w:r w:rsidDel="00000000" w:rsidR="00000000" w:rsidRPr="00000000">
        <w:rPr>
          <w:highlight w:val="white"/>
          <w:rtl w:val="0"/>
        </w:rPr>
        <w:t xml:space="preserve">(Daniel Kuczaj – trener i influencer)</w:t>
      </w:r>
      <w:r w:rsidDel="00000000" w:rsidR="00000000" w:rsidRPr="00000000">
        <w:rPr>
          <w:rtl w:val="0"/>
        </w:rPr>
        <w:t xml:space="preserve">, ambasador firmy GLS.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color w:val="000000"/>
          <w:rtl w:val="0"/>
        </w:rPr>
        <w:t xml:space="preserve">Poland Business Run po pięcioletniej przerwie powrócił także do Warszawy. Ponad 3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color w:val="000000"/>
          <w:rtl w:val="0"/>
        </w:rPr>
        <w:t xml:space="preserve">000 osób pobiegło na płycie i terenach zielonych Lotniska Bemowo, aby wesprzeć osoby z niepełnosprawnością ruchową, po amputacjach i po mastektomii. W tym roku 10 beneficjentów Fundacji Poland Business Run pochodzi z województwa mazowieckiego.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 obu miastach zorganizowano także pikniki rodzinne dla biegaczy, ich rodzin oraz kibiców, gdzie czekało wiele ciekawych atrakcji dla dzieci i dorosłych, przygotowanych przez sponsorów i partnerów wydarzenia, m.in. strefa chillout, food trucki, masaże, warsztaty, gry i konkursy z nagrodami. </w:t>
      </w:r>
    </w:p>
    <w:p w:rsidR="00000000" w:rsidDel="00000000" w:rsidP="00000000" w:rsidRDefault="00000000" w:rsidRPr="00000000" w14:paraId="00000011">
      <w:pPr>
        <w:rPr>
          <w:highlight w:val="white"/>
        </w:rPr>
      </w:pPr>
      <w:r w:rsidDel="00000000" w:rsidR="00000000" w:rsidRPr="00000000">
        <w:rPr>
          <w:rtl w:val="0"/>
        </w:rPr>
        <w:t xml:space="preserve">Do zdalnego pomagania przez bieganie włączyło się aż 27 600 osób. Biegacze zmierzyli się w wirtualnym dystansem w różnych zakątkach globu, </w:t>
      </w:r>
      <w:hyperlink r:id="rId7">
        <w:r w:rsidDel="00000000" w:rsidR="00000000" w:rsidRPr="00000000">
          <w:rPr>
            <w:rtl w:val="0"/>
          </w:rPr>
          <w:t xml:space="preserve">m.in</w:t>
        </w:r>
      </w:hyperlink>
      <w:r w:rsidDel="00000000" w:rsidR="00000000" w:rsidRPr="00000000">
        <w:rPr>
          <w:rtl w:val="0"/>
        </w:rPr>
        <w:t xml:space="preserve">. we Francji, Niemczech, Holandii, USA, Indiach, Malezji, Słowacji, Szwajcarii, Wielkiej Brytanii, Meksyku i Chinach. </w:t>
      </w:r>
      <w:r w:rsidDel="00000000" w:rsidR="00000000" w:rsidRPr="00000000">
        <w:rPr>
          <w:color w:val="1d1d1c"/>
          <w:highlight w:val="white"/>
          <w:rtl w:val="0"/>
        </w:rPr>
        <w:t xml:space="preserve">Trasę biegu można było pokonać biegnąc lub idąc, z wózkiem, z kijkami typu „nordic walking”, z przewodnikiem, z psem, a także na bieżni stacjonarnej.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Komu pomaga sztafeta? </w:t>
      </w:r>
    </w:p>
    <w:p w:rsidR="00000000" w:rsidDel="00000000" w:rsidP="00000000" w:rsidRDefault="00000000" w:rsidRPr="00000000" w14:paraId="00000013">
      <w:pPr>
        <w:spacing w:after="2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Środki z opłat startowych biegaczy do tej pory pozwoliły na pomoc dla 112 osób po amputacjach, z niepełnosprawnością ruchową oraz po mastektomii, a kolejne wnioski beneficjentów są rozpatrywane. Do tej pory w 2025 roku dofinansowanych zostało 21 protez kończyn i ich elementów, 84 turnusy rehabilitacyjne i rehabilitacje po amputacji i mastektomii, 5 wózków i 2 konsultacje psychologiczne. Beneficjenci Fundacji Poland Business Run pochodzą z całej Polski, przy czym najwięcej z nich pochodzi z województwa małopolskiego (41 osób), śląskiego (16 osób) i mazowieckiego (10 osób).</w:t>
      </w:r>
    </w:p>
    <w:p w:rsidR="00000000" w:rsidDel="00000000" w:rsidP="00000000" w:rsidRDefault="00000000" w:rsidRPr="00000000" w14:paraId="00000014">
      <w:pPr>
        <w:spacing w:after="2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Podczas tegorocznej edycji można było poznać osobiście podopiecznych Fundacji - w specjalnym namiocie w Krakowie czy też w strefie integracyjnej w Warszawie. Beneficjenci wręczyli także medale dla najszybszych zawodników w każdej turze biegu stacjonarnego oraz kibicowali biegaczom i biegaczkom na trasie w obu miastach.</w:t>
      </w:r>
    </w:p>
    <w:p w:rsidR="00000000" w:rsidDel="00000000" w:rsidP="00000000" w:rsidRDefault="00000000" w:rsidRPr="00000000" w14:paraId="00000015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Prosta recepta, jak pomagać bardziej</w:t>
      </w:r>
    </w:p>
    <w:p w:rsidR="00000000" w:rsidDel="00000000" w:rsidP="00000000" w:rsidRDefault="00000000" w:rsidRPr="00000000" w14:paraId="00000016">
      <w:pPr>
        <w:spacing w:after="200" w:lineRule="auto"/>
        <w:rPr>
          <w:color w:val="1d1d1c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Fundacja Poland Business Run, w ramach akcji Pomagaj Bardziej, zebrała ponad 167 </w:t>
      </w:r>
      <w:r w:rsidDel="00000000" w:rsidR="00000000" w:rsidRPr="00000000">
        <w:rPr>
          <w:highlight w:val="white"/>
          <w:rtl w:val="0"/>
        </w:rPr>
        <w:t xml:space="preserve">000 zł. </w:t>
      </w:r>
      <w:r w:rsidDel="00000000" w:rsidR="00000000" w:rsidRPr="00000000">
        <w:rPr>
          <w:rtl w:val="0"/>
        </w:rPr>
        <w:t xml:space="preserve">To dodatkowa rywalizacja między firmami, dzięki której uczestnicy i kibice biegu mogą w prosty oraz bezpieczny sposób przekazywać darowizny na konta startujących sztafet za pomocą przelewów na telefon BLIK pod numer Fundacji 519 815 815. </w:t>
      </w:r>
      <w:r w:rsidDel="00000000" w:rsidR="00000000" w:rsidRPr="00000000">
        <w:rPr>
          <w:highlight w:val="white"/>
          <w:rtl w:val="0"/>
        </w:rPr>
        <w:t xml:space="preserve">Liderami Pomagania zostały firmy: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color w:val="1d1d1c"/>
          <w:highlight w:val="white"/>
          <w:rtl w:val="0"/>
        </w:rPr>
        <w:t xml:space="preserve">Leach and Lang Property Consultants, KIR S.A., Pega, Synthos S.A. i Hydro Extrusion.</w:t>
      </w:r>
    </w:p>
    <w:p w:rsidR="00000000" w:rsidDel="00000000" w:rsidP="00000000" w:rsidRDefault="00000000" w:rsidRPr="00000000" w14:paraId="00000017">
      <w:pPr>
        <w:spacing w:after="120" w:before="240" w:lineRule="auto"/>
        <w:rPr/>
      </w:pPr>
      <w:r w:rsidDel="00000000" w:rsidR="00000000" w:rsidRPr="00000000">
        <w:rPr>
          <w:rtl w:val="0"/>
        </w:rPr>
        <w:t xml:space="preserve">Sponsorami Strategicznymi biegu są UBS, Standard Chartered i Enea. </w:t>
      </w:r>
      <w:r w:rsidDel="00000000" w:rsidR="00000000" w:rsidRPr="00000000">
        <w:rPr>
          <w:highlight w:val="white"/>
          <w:rtl w:val="0"/>
        </w:rPr>
        <w:t xml:space="preserve">Partnerem wydarzenia zostało Miasto Kraków, natomiast Patronatem Honorowym objęli je Łukasz Smółka, Marszałek Województwa Małopolskiego, Aleksander Miszalski, Prezydent Miasta Krakowa, oraz Rafał Trzaskowski, Prezydent miasta stołecznego Warszawy.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Kolejna edycja Poland Business Run planowana jest na wrzesień 2026 roku. Nadchodzący rok będzie dla Fundacji jubileuszowy, ponieważ w planach są obchody 10. urodzin, a ponadto odbędzie się 15. edycja największej charytatywnej sztafety biznesowej.</w:t>
      </w:r>
    </w:p>
    <w:p w:rsidR="00000000" w:rsidDel="00000000" w:rsidP="00000000" w:rsidRDefault="00000000" w:rsidRPr="00000000" w14:paraId="00000019">
      <w:pPr>
        <w:spacing w:after="120" w:before="240" w:lineRule="auto"/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Więcej informacji na </w:t>
      </w:r>
      <w:hyperlink r:id="rId8">
        <w:r w:rsidDel="00000000" w:rsidR="00000000" w:rsidRPr="00000000">
          <w:rPr>
            <w:highlight w:val="white"/>
            <w:u w:val="single"/>
            <w:rtl w:val="0"/>
          </w:rPr>
          <w:t xml:space="preserve">www.pbr.pl</w:t>
        </w:r>
      </w:hyperlink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lementtoproof" w:customStyle="1">
    <w:name w:val="elementtoproof"/>
    <w:rsid w:val="00EC03E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 w:val="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12201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12201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076F4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.in" TargetMode="External"/><Relationship Id="rId8" Type="http://schemas.openxmlformats.org/officeDocument/2006/relationships/hyperlink" Target="http://www.pb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mhHRgtNOPBNDLl3+YJ+c5NPCZg==">CgMxLjA4AHIhMVhFVjQ0VTF5dFFiQ1VTWjhEMUVWTC1ENTZoQS1BeHcw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2025-09-02T06:07:00Z</dcterms:created>
  <dc:creator>amyszka</dc:creator>
</cp:coreProperties>
</file>