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D4F4" w14:textId="75470998" w:rsidR="00381556" w:rsidRDefault="00381556" w:rsidP="00381556">
      <w:pPr>
        <w:pStyle w:val="NormalnyWeb"/>
        <w:spacing w:before="0" w:beforeAutospacing="0" w:after="200" w:afterAutospacing="0"/>
        <w:rPr>
          <w:rFonts w:ascii="Arial" w:hAnsi="Arial" w:cs="Arial"/>
          <w:color w:val="262626"/>
        </w:rPr>
      </w:pPr>
      <w:r w:rsidRPr="00381556">
        <w:rPr>
          <w:rFonts w:ascii="Arial" w:hAnsi="Arial" w:cs="Arial"/>
          <w:color w:val="262626"/>
        </w:rPr>
        <w:t xml:space="preserve">Informacja prasowa, </w:t>
      </w:r>
      <w:r w:rsidR="003A43D5">
        <w:rPr>
          <w:rFonts w:ascii="Arial" w:hAnsi="Arial" w:cs="Arial"/>
          <w:color w:val="262626"/>
        </w:rPr>
        <w:t xml:space="preserve">10 maja </w:t>
      </w:r>
      <w:r w:rsidR="00FE1334">
        <w:rPr>
          <w:rFonts w:ascii="Arial" w:hAnsi="Arial" w:cs="Arial"/>
          <w:color w:val="262626"/>
        </w:rPr>
        <w:t>2022 r.</w:t>
      </w:r>
    </w:p>
    <w:p w14:paraId="03B33AA1" w14:textId="77777777" w:rsidR="007B5B67" w:rsidRDefault="007B5B67" w:rsidP="007B5B67">
      <w:pPr>
        <w:pStyle w:val="NormalnyWeb"/>
        <w:spacing w:before="0" w:beforeAutospacing="0" w:after="200" w:afterAutospacing="0"/>
        <w:jc w:val="center"/>
        <w:rPr>
          <w:rFonts w:ascii="Arial" w:hAnsi="Arial" w:cs="Arial"/>
          <w:b/>
          <w:bCs/>
          <w:color w:val="262626"/>
          <w:sz w:val="26"/>
          <w:szCs w:val="26"/>
        </w:rPr>
      </w:pPr>
    </w:p>
    <w:p w14:paraId="2D2FEEF7" w14:textId="55DFBF1A" w:rsidR="007B5B67" w:rsidRDefault="007B5B67" w:rsidP="007B5B67">
      <w:pPr>
        <w:pStyle w:val="NormalnyWeb"/>
        <w:spacing w:before="0" w:beforeAutospacing="0" w:after="200" w:afterAutospacing="0"/>
        <w:jc w:val="center"/>
      </w:pPr>
      <w:r>
        <w:rPr>
          <w:rFonts w:ascii="Arial" w:hAnsi="Arial" w:cs="Arial"/>
          <w:b/>
          <w:bCs/>
          <w:color w:val="262626"/>
          <w:sz w:val="26"/>
          <w:szCs w:val="26"/>
        </w:rPr>
        <w:t>Poland Business Run wraca do Krakowa! Wystartowały zapisy</w:t>
      </w:r>
    </w:p>
    <w:p w14:paraId="22EF44F6" w14:textId="5C06ED58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b/>
          <w:bCs/>
          <w:color w:val="262626"/>
        </w:rPr>
        <w:t xml:space="preserve">Wystartowały zapisy do charytatywnego biegu biznesowego Poland Business Run 2022. 10 tys. biegaczy połączonych w 5-osobowe sztafety weźmie udział </w:t>
      </w:r>
      <w:r w:rsidR="00E72DEC">
        <w:rPr>
          <w:rFonts w:ascii="Arial" w:hAnsi="Arial" w:cs="Arial"/>
          <w:b/>
          <w:bCs/>
          <w:color w:val="262626"/>
        </w:rPr>
        <w:br/>
      </w:r>
      <w:r>
        <w:rPr>
          <w:rFonts w:ascii="Arial" w:hAnsi="Arial" w:cs="Arial"/>
          <w:b/>
          <w:bCs/>
          <w:color w:val="262626"/>
        </w:rPr>
        <w:t xml:space="preserve">w zawodach, które 4 września </w:t>
      </w:r>
      <w:r>
        <w:rPr>
          <w:rFonts w:ascii="Arial" w:hAnsi="Arial" w:cs="Arial"/>
          <w:b/>
          <w:bCs/>
          <w:color w:val="262626"/>
          <w:shd w:val="clear" w:color="auto" w:fill="FFFFFF"/>
        </w:rPr>
        <w:t xml:space="preserve">– po dwóch latach pandemii – odbędą się w </w:t>
      </w:r>
      <w:r>
        <w:rPr>
          <w:rFonts w:ascii="Arial" w:hAnsi="Arial" w:cs="Arial"/>
          <w:b/>
          <w:bCs/>
          <w:color w:val="262626"/>
        </w:rPr>
        <w:t xml:space="preserve">stolicy Małopolski. Firmowe drużyny mogą zgłosić się do wyścigu na Błoniach lub rywalizacji wirtualnej po dowolnie wybranej trasie. Cel jest jeden </w:t>
      </w:r>
      <w:r>
        <w:rPr>
          <w:rFonts w:ascii="Arial" w:hAnsi="Arial" w:cs="Arial"/>
          <w:b/>
          <w:bCs/>
          <w:color w:val="262626"/>
          <w:shd w:val="clear" w:color="auto" w:fill="FFFFFF"/>
        </w:rPr>
        <w:t>– p</w:t>
      </w:r>
      <w:r>
        <w:rPr>
          <w:rFonts w:ascii="Arial" w:hAnsi="Arial" w:cs="Arial"/>
          <w:b/>
          <w:bCs/>
          <w:color w:val="262626"/>
        </w:rPr>
        <w:t>omoc potrzebującym.</w:t>
      </w:r>
    </w:p>
    <w:p w14:paraId="503552EE" w14:textId="10CC3E62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262626"/>
        </w:rPr>
        <w:t xml:space="preserve">Możliwość integracji pracowników w szczytnym celu już od lat motywuje firmy </w:t>
      </w:r>
      <w:r w:rsidR="00E72DEC"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</w:rPr>
        <w:t xml:space="preserve">do biegania w Poland Business Run. </w:t>
      </w:r>
      <w:r>
        <w:rPr>
          <w:rFonts w:ascii="Arial" w:hAnsi="Arial" w:cs="Arial"/>
          <w:color w:val="000000"/>
          <w:shd w:val="clear" w:color="auto" w:fill="FFFFFF"/>
        </w:rPr>
        <w:t>Ubiegłoroczny bieg, ze względów bezpieczeństwa przeprowadzony w formule wirtualnej, zgromadził ponad 28 tys. uczestników, a wsparciem objęto 128 beneficjentów. </w:t>
      </w:r>
    </w:p>
    <w:p w14:paraId="28BB4BD4" w14:textId="06820148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262626"/>
        </w:rPr>
        <w:t xml:space="preserve">Po pandemicznej przerwie Poland Business Run wraca do tradycyjnych zawodów biegowych w Krakowie, nie rezygnując również z opcji wirtualnej rywalizacji, którą doceniły firmy i korporacje. W obu przypadkach dystans na każdego zawodnika </w:t>
      </w:r>
      <w:r w:rsidR="00E72DEC"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</w:rPr>
        <w:t>to przyjazne 4 km.</w:t>
      </w:r>
    </w:p>
    <w:p w14:paraId="3458D5EA" w14:textId="4477EC2A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262626"/>
        </w:rPr>
        <w:t xml:space="preserve">– </w:t>
      </w:r>
      <w:r>
        <w:rPr>
          <w:rFonts w:ascii="Arial" w:hAnsi="Arial" w:cs="Arial"/>
          <w:i/>
          <w:iCs/>
          <w:color w:val="262626"/>
        </w:rPr>
        <w:t xml:space="preserve">Przeanalizowaliśmy nastroje naszych biegaczy po dwóch ostatnich edycjach Poland Business Run. Okazało się, że firmy pokochały nową formułę wirtualną, </w:t>
      </w:r>
      <w:r w:rsidR="00E72DEC">
        <w:rPr>
          <w:rFonts w:ascii="Arial" w:hAnsi="Arial" w:cs="Arial"/>
          <w:i/>
          <w:iCs/>
          <w:color w:val="262626"/>
        </w:rPr>
        <w:br/>
      </w:r>
      <w:r>
        <w:rPr>
          <w:rFonts w:ascii="Arial" w:hAnsi="Arial" w:cs="Arial"/>
          <w:i/>
          <w:iCs/>
          <w:color w:val="262626"/>
        </w:rPr>
        <w:t xml:space="preserve">w której mogły zaprosić do udziału swoje oddziały z całego świata. Z drugiej strony nie brakowało też głosów osób, które w pandemii tęskniły za biegiem ulicznym. Postanowiliśmy dać naszym uczestnikom obie opcje i możliwość wyboru </w:t>
      </w:r>
      <w:r>
        <w:rPr>
          <w:rFonts w:ascii="Arial" w:hAnsi="Arial" w:cs="Arial"/>
          <w:color w:val="262626"/>
        </w:rPr>
        <w:t xml:space="preserve">– tłumaczy Agnieszka </w:t>
      </w:r>
      <w:proofErr w:type="spellStart"/>
      <w:r>
        <w:rPr>
          <w:rFonts w:ascii="Arial" w:hAnsi="Arial" w:cs="Arial"/>
          <w:color w:val="262626"/>
        </w:rPr>
        <w:t>Pleti</w:t>
      </w:r>
      <w:proofErr w:type="spellEnd"/>
      <w:r>
        <w:rPr>
          <w:rFonts w:ascii="Arial" w:hAnsi="Arial" w:cs="Arial"/>
          <w:color w:val="262626"/>
        </w:rPr>
        <w:t>, prezes Fundacji Poland Business Run.</w:t>
      </w:r>
      <w:r>
        <w:rPr>
          <w:rFonts w:ascii="Arial" w:hAnsi="Arial" w:cs="Arial"/>
          <w:i/>
          <w:iCs/>
          <w:color w:val="262626"/>
        </w:rPr>
        <w:t> </w:t>
      </w:r>
    </w:p>
    <w:p w14:paraId="4F1339F0" w14:textId="77777777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262626"/>
        </w:rPr>
        <w:t>Bieg w Krakowie to propozycja dla osób, które chcą poczuć klimat zawodów sportowych. Uczestnicy wystartują na krakowskich Błoniach w dwóch turach po 1000 drużyn (5000 biegaczy), a pomiaru czasu dokona profesjonalna firma. Z kolei bieg wirtualny to możliwość przebiegnięcia swojego odcinka bez presji i po samodzielnie wybranej trasie, w dowolnym miejscu. Czas wystarczy zmierzyć za pomocą aplikacji z funkcją GPS i przesłać przez stronę www organizatora. </w:t>
      </w:r>
    </w:p>
    <w:p w14:paraId="2FA2946A" w14:textId="47ABEC43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000000"/>
          <w:shd w:val="clear" w:color="auto" w:fill="FFFFFF"/>
        </w:rPr>
        <w:t xml:space="preserve">Zapisy firmowych sztafet w Krakowie zawsze budziły wiele emocji, a lista zapełniała się w rekordowym tempie. W ostatniej stacjonarnej edycji Kraków Business Run </w:t>
      </w:r>
      <w:r w:rsidR="00E72DEC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w 2019 r. 7,5 tys. miejsc rozeszło się w 4 minuty i 23 sekundy. Tym razem rejestracja biegaczy </w:t>
      </w:r>
      <w:r>
        <w:rPr>
          <w:rFonts w:ascii="Arial" w:hAnsi="Arial" w:cs="Arial"/>
          <w:color w:val="262626"/>
        </w:rPr>
        <w:t>wystartowała 10 maja o 12:00 i potrwa do 31 maja lub wyczerpania limitu 10 000 zawodników w przypadku biegu w Krakowie. </w:t>
      </w:r>
    </w:p>
    <w:p w14:paraId="0B247363" w14:textId="77777777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262626"/>
        </w:rPr>
        <w:t>Poprzez opłacenie udziału w biegu firmy pomogą osobom z niepełnosprawnościami narządów ruchu oraz po mastektomii. Jednym z beneficjentów sztafety jest 41-letni Sławomir z okolic Krakowa, który w wieku 9 lat w wyniku wypadku komunikacyjnego stracił nogę, a dziś jest fizjoterapeutą i sam pomaga pacjentom po amputacji.</w:t>
      </w:r>
    </w:p>
    <w:p w14:paraId="106B5E61" w14:textId="29939A7C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262626"/>
        </w:rPr>
        <w:t xml:space="preserve">– </w:t>
      </w:r>
      <w:r>
        <w:rPr>
          <w:rFonts w:ascii="Arial" w:hAnsi="Arial" w:cs="Arial"/>
          <w:i/>
          <w:iCs/>
          <w:color w:val="262626"/>
        </w:rPr>
        <w:t xml:space="preserve">W pewnym momencie zrozumiałem, że to, co chcę robić i czym się zajmować, </w:t>
      </w:r>
      <w:r w:rsidR="00E72DEC">
        <w:rPr>
          <w:rFonts w:ascii="Arial" w:hAnsi="Arial" w:cs="Arial"/>
          <w:i/>
          <w:iCs/>
          <w:color w:val="262626"/>
        </w:rPr>
        <w:br/>
      </w:r>
      <w:r>
        <w:rPr>
          <w:rFonts w:ascii="Arial" w:hAnsi="Arial" w:cs="Arial"/>
          <w:i/>
          <w:iCs/>
          <w:color w:val="262626"/>
        </w:rPr>
        <w:t>to pomoc innym osobom, które zetknęły się z amputacją. Od kilkunastu lat zajmuję się rehabilitacją, nauką chodzenia i wsparciem w powrocie do samodzielności osób po amputacjach kończyn. Praca stała się moją pasją</w:t>
      </w:r>
      <w:r>
        <w:rPr>
          <w:rFonts w:ascii="Arial" w:hAnsi="Arial" w:cs="Arial"/>
          <w:color w:val="262626"/>
        </w:rPr>
        <w:t xml:space="preserve"> – mówi beneficjent Poland Business Run 2022.</w:t>
      </w:r>
    </w:p>
    <w:p w14:paraId="021078AC" w14:textId="1E9A6037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262626"/>
        </w:rPr>
        <w:lastRenderedPageBreak/>
        <w:t xml:space="preserve">W wolnym czasie Sławomir uprawia amatorsko różnego rodzaju aktywności sportowe. Korzystając z protezy biegowej, brał nawet udział w poprzednich edycjach Kraków Business Run. Aby mógł nadal być aktywnym ojcem i angażować się </w:t>
      </w:r>
      <w:r w:rsidR="00E72DEC"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</w:rPr>
        <w:t>w pomoc innym, potrzebuje wsparcia w zakupie nowej protezy nogi. </w:t>
      </w:r>
    </w:p>
    <w:p w14:paraId="4CF21242" w14:textId="2E757D17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262626"/>
        </w:rPr>
        <w:t xml:space="preserve">Osoby, które potrzebują rehabilitacji, protez, wózków czy pomocy psychologicznej </w:t>
      </w:r>
      <w:r w:rsidR="00E72DEC"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</w:rPr>
        <w:t xml:space="preserve">i chciałyby zostać beneficjentami biegu, wciąż mogą wysłać wniosek o wsparcie </w:t>
      </w:r>
      <w:r w:rsidR="00E72DEC">
        <w:rPr>
          <w:rFonts w:ascii="Arial" w:hAnsi="Arial" w:cs="Arial"/>
          <w:color w:val="262626"/>
        </w:rPr>
        <w:br/>
      </w:r>
      <w:r>
        <w:rPr>
          <w:rFonts w:ascii="Arial" w:hAnsi="Arial" w:cs="Arial"/>
          <w:color w:val="262626"/>
        </w:rPr>
        <w:t>do Fundacji Poland Business Run. </w:t>
      </w:r>
    </w:p>
    <w:p w14:paraId="7DB35B85" w14:textId="77777777" w:rsidR="007B5B67" w:rsidRDefault="007B5B67" w:rsidP="007B5B67">
      <w:pPr>
        <w:pStyle w:val="NormalnyWeb"/>
        <w:spacing w:before="0" w:beforeAutospacing="0" w:after="200" w:afterAutospacing="0"/>
      </w:pPr>
      <w:r>
        <w:rPr>
          <w:rFonts w:ascii="Arial" w:hAnsi="Arial" w:cs="Arial"/>
          <w:color w:val="262626"/>
        </w:rPr>
        <w:t xml:space="preserve">Więcej informacji na stronie </w:t>
      </w:r>
      <w:hyperlink r:id="rId4" w:history="1">
        <w:r>
          <w:rPr>
            <w:rStyle w:val="Hipercze"/>
            <w:rFonts w:ascii="Arial" w:hAnsi="Arial" w:cs="Arial"/>
            <w:color w:val="262626"/>
          </w:rPr>
          <w:t>www.polandbusinessrun.p</w:t>
        </w:r>
      </w:hyperlink>
      <w:r>
        <w:rPr>
          <w:rFonts w:ascii="Arial" w:hAnsi="Arial" w:cs="Arial"/>
          <w:color w:val="262626"/>
        </w:rPr>
        <w:t>l. </w:t>
      </w:r>
    </w:p>
    <w:p w14:paraId="049876FB" w14:textId="77777777" w:rsidR="00FE1334" w:rsidRPr="00381556" w:rsidRDefault="00FE1334" w:rsidP="00381556">
      <w:pPr>
        <w:pStyle w:val="NormalnyWeb"/>
        <w:spacing w:before="0" w:beforeAutospacing="0" w:after="200" w:afterAutospacing="0"/>
        <w:rPr>
          <w:rFonts w:ascii="Arial" w:hAnsi="Arial" w:cs="Arial"/>
          <w:color w:val="262626"/>
        </w:rPr>
      </w:pPr>
    </w:p>
    <w:sectPr w:rsidR="00FE1334" w:rsidRPr="0038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F1"/>
    <w:rsid w:val="00216956"/>
    <w:rsid w:val="00381556"/>
    <w:rsid w:val="003A43D5"/>
    <w:rsid w:val="004E5994"/>
    <w:rsid w:val="007B5B67"/>
    <w:rsid w:val="00C56B9D"/>
    <w:rsid w:val="00CF1A48"/>
    <w:rsid w:val="00E72DEC"/>
    <w:rsid w:val="00F610F1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3AE8"/>
  <w15:chartTrackingRefBased/>
  <w15:docId w15:val="{A4853E2B-3008-44F4-B7D9-02150534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155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andbusiness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Migalska</dc:creator>
  <cp:keywords/>
  <dc:description/>
  <cp:lastModifiedBy>Magdalena Migalska</cp:lastModifiedBy>
  <cp:revision>11</cp:revision>
  <dcterms:created xsi:type="dcterms:W3CDTF">2022-05-06T07:07:00Z</dcterms:created>
  <dcterms:modified xsi:type="dcterms:W3CDTF">2022-05-09T07:26:00Z</dcterms:modified>
</cp:coreProperties>
</file>